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66" w:rsidRDefault="008C7166" w:rsidP="008C7166">
      <w:r>
        <w:t>Dobrý den děti,</w:t>
      </w:r>
    </w:p>
    <w:p w:rsidR="008C7166" w:rsidRDefault="008C7166" w:rsidP="008C7166">
      <w:r>
        <w:t>Prosím o důkladné nastudování tématu „nerostné suroviny“ – učebnice str. 91 – 93</w:t>
      </w:r>
    </w:p>
    <w:p w:rsidR="008C7166" w:rsidRDefault="008C7166" w:rsidP="008C7166">
      <w:r>
        <w:t xml:space="preserve">Kapitola je zakončená čtyřmi otázkami. Prosím o jejich vypracování do sešitu. Věřím, že v této problematice máte již tak široké obzory, že dokážete odpovídat v souvislostech. Každopádně můžete využívat i internetové zdroje. </w:t>
      </w:r>
    </w:p>
    <w:p w:rsidR="00003260" w:rsidRDefault="00003260"/>
    <w:sectPr w:rsidR="00003260" w:rsidSect="008C7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166"/>
    <w:rsid w:val="00003260"/>
    <w:rsid w:val="008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2021-03-07T18:07:00Z</dcterms:created>
  <dcterms:modified xsi:type="dcterms:W3CDTF">2021-03-07T18:08:00Z</dcterms:modified>
</cp:coreProperties>
</file>