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1073" w14:textId="43156789" w:rsidR="00E728BE" w:rsidRDefault="00E728BE" w:rsidP="00E728BE">
      <w:pPr>
        <w:pStyle w:val="Bezmezer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51F04B69" wp14:editId="65DE4188">
            <wp:extent cx="144780" cy="144780"/>
            <wp:effectExtent l="0" t="0" r="7620" b="7620"/>
            <wp:docPr id="2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>VKZ - Úkol pro žáky 9. ročníku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16"/>
          <w:szCs w:val="16"/>
        </w:rPr>
        <w:t>(8. – 12. 3. 2021)</w:t>
      </w:r>
    </w:p>
    <w:p w14:paraId="00FEFAE6" w14:textId="77777777" w:rsidR="00E728BE" w:rsidRDefault="00E728BE" w:rsidP="00E728BE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14:paraId="50EC0B57" w14:textId="190283D5" w:rsidR="00E728BE" w:rsidRDefault="00E728BE" w:rsidP="00E728BE">
      <w:pPr>
        <w:spacing w:after="0" w:line="240" w:lineRule="auto"/>
        <w:ind w:firstLine="708"/>
        <w:rPr>
          <w:color w:val="0563C1" w:themeColor="hyperlink"/>
          <w:sz w:val="12"/>
          <w:szCs w:val="12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Jak odhalit manipulátora - braň se využívání a manipulování - vymezení hranic.</w:t>
      </w:r>
      <w:r w:rsidR="00B606DF">
        <w:rPr>
          <w:rFonts w:ascii="Times New Roman" w:hAnsi="Times New Roman" w:cs="Times New Roman"/>
          <w:sz w:val="16"/>
          <w:szCs w:val="16"/>
        </w:rPr>
        <w:t xml:space="preserve"> </w:t>
      </w:r>
      <w:r w:rsidR="00B606DF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B606DF">
        <w:rPr>
          <w:rFonts w:ascii="Times New Roman" w:hAnsi="Times New Roman" w:cs="Times New Roman"/>
          <w:sz w:val="12"/>
          <w:szCs w:val="12"/>
        </w:rPr>
        <w:t>(nadpis ne</w:t>
      </w:r>
      <w:r>
        <w:rPr>
          <w:rFonts w:ascii="Times New Roman" w:hAnsi="Times New Roman" w:cs="Times New Roman"/>
          <w:sz w:val="12"/>
          <w:szCs w:val="12"/>
        </w:rPr>
        <w:t>psat do sešitu</w:t>
      </w:r>
      <w:r w:rsidR="00B606DF">
        <w:rPr>
          <w:rFonts w:ascii="Times New Roman" w:hAnsi="Times New Roman" w:cs="Times New Roman"/>
          <w:sz w:val="12"/>
          <w:szCs w:val="12"/>
        </w:rPr>
        <w:t xml:space="preserve"> znovu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0A7BF4E2" w14:textId="77777777" w:rsidR="00E728BE" w:rsidRDefault="00E728BE" w:rsidP="00E728BE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506E2CBC" w14:textId="77777777" w:rsidR="00E728BE" w:rsidRDefault="00E728BE" w:rsidP="00E728BE">
      <w:pPr>
        <w:spacing w:after="0" w:line="240" w:lineRule="auto"/>
        <w:rPr>
          <w:color w:val="0563C1" w:themeColor="hyperlink"/>
          <w:u w:val="single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Prohlédněte si prosím videa na – </w:t>
      </w:r>
      <w:hyperlink r:id="rId5" w:history="1">
        <w:r>
          <w:rPr>
            <w:rStyle w:val="Hypertextovodkaz"/>
            <w:rFonts w:ascii="Times New Roman" w:hAnsi="Times New Roman" w:cs="Times New Roman"/>
            <w:color w:val="FF0000"/>
            <w:sz w:val="16"/>
            <w:szCs w:val="16"/>
          </w:rPr>
          <w:t>www.youtube.cz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Times New Roman" w:hAnsi="Times New Roman" w:cs="Times New Roman"/>
          <w:sz w:val="12"/>
          <w:szCs w:val="12"/>
        </w:rPr>
        <w:t>(nepsat do sešitu)</w:t>
      </w:r>
    </w:p>
    <w:p w14:paraId="2DB70FB3" w14:textId="77777777" w:rsidR="00E728BE" w:rsidRDefault="00B606DF" w:rsidP="00E728BE">
      <w:pPr>
        <w:pStyle w:val="Bezmezer"/>
        <w:rPr>
          <w:rFonts w:ascii="Times New Roman" w:hAnsi="Times New Roman" w:cs="Times New Roman"/>
          <w:sz w:val="16"/>
          <w:szCs w:val="16"/>
        </w:rPr>
      </w:pPr>
      <w:hyperlink r:id="rId6" w:history="1">
        <w:r w:rsidR="00E728BE">
          <w:rPr>
            <w:rStyle w:val="Hypertextovodkaz"/>
            <w:rFonts w:ascii="Times New Roman" w:hAnsi="Times New Roman" w:cs="Times New Roman"/>
            <w:color w:val="auto"/>
            <w:sz w:val="16"/>
            <w:szCs w:val="16"/>
          </w:rPr>
          <w:t>https://www.youtube.com/watch?v=raQToMQJ3Qk</w:t>
        </w:r>
      </w:hyperlink>
    </w:p>
    <w:p w14:paraId="62E212FA" w14:textId="77777777" w:rsidR="00E728BE" w:rsidRDefault="00B606DF" w:rsidP="00E728BE">
      <w:pPr>
        <w:pStyle w:val="Bezmezer"/>
        <w:rPr>
          <w:rFonts w:ascii="Times New Roman" w:hAnsi="Times New Roman" w:cs="Times New Roman"/>
          <w:sz w:val="16"/>
          <w:szCs w:val="16"/>
        </w:rPr>
      </w:pPr>
      <w:hyperlink r:id="rId7" w:history="1">
        <w:r w:rsidR="00E728BE">
          <w:rPr>
            <w:rStyle w:val="Hypertextovodkaz"/>
            <w:rFonts w:ascii="Times New Roman" w:hAnsi="Times New Roman" w:cs="Times New Roman"/>
            <w:color w:val="auto"/>
            <w:sz w:val="16"/>
            <w:szCs w:val="16"/>
          </w:rPr>
          <w:t>https://www.youtube.com/watch?v=UqxR7WtNsSA</w:t>
        </w:r>
      </w:hyperlink>
    </w:p>
    <w:p w14:paraId="15FEEF91" w14:textId="77777777" w:rsidR="00E728BE" w:rsidRDefault="00B606DF" w:rsidP="00E728BE">
      <w:pPr>
        <w:pStyle w:val="Bezmezer"/>
        <w:rPr>
          <w:rFonts w:ascii="Times New Roman" w:hAnsi="Times New Roman" w:cs="Times New Roman"/>
          <w:sz w:val="16"/>
          <w:szCs w:val="16"/>
        </w:rPr>
      </w:pPr>
      <w:hyperlink r:id="rId8" w:history="1">
        <w:r w:rsidR="00E728BE">
          <w:rPr>
            <w:rStyle w:val="Hypertextovodkaz"/>
            <w:rFonts w:ascii="Times New Roman" w:hAnsi="Times New Roman" w:cs="Times New Roman"/>
            <w:color w:val="auto"/>
            <w:sz w:val="16"/>
            <w:szCs w:val="16"/>
          </w:rPr>
          <w:t>https://www.youtube.com/watch?v=_3lIuFQzh98</w:t>
        </w:r>
      </w:hyperlink>
    </w:p>
    <w:p w14:paraId="703952FB" w14:textId="77777777" w:rsidR="00E728BE" w:rsidRDefault="00E728BE" w:rsidP="00E728BE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14:paraId="6231680F" w14:textId="77777777" w:rsidR="00E728BE" w:rsidRDefault="00E728BE" w:rsidP="00E728BE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Úkol: proveďte zápis do sešitu. S textem budeme ještě pracovat.</w:t>
      </w:r>
    </w:p>
    <w:p w14:paraId="4CCA1DD8" w14:textId="343D3A4A" w:rsidR="00E728BE" w:rsidRDefault="00E728BE" w:rsidP="00E728B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14:paraId="00E7B9D2" w14:textId="77777777" w:rsidR="00E728BE" w:rsidRDefault="00E728BE" w:rsidP="00E728BE">
      <w:pPr>
        <w:pStyle w:val="Bezmezer"/>
        <w:ind w:firstLine="708"/>
        <w:rPr>
          <w:rFonts w:ascii="Times New Roman" w:hAnsi="Times New Roman" w:cs="Times New Roman"/>
          <w:b/>
          <w:bCs/>
          <w:color w:val="0070C0"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0"/>
          <w:lang w:eastAsia="cs-CZ"/>
        </w:rPr>
        <w:t>Za manipulátora se považuje taková osobnost, která vyhovuje alespoň deseti znakům</w:t>
      </w:r>
    </w:p>
    <w:p w14:paraId="54D0524D" w14:textId="271E6201" w:rsidR="00E728BE" w:rsidRDefault="00B606DF" w:rsidP="00E728BE">
      <w:pPr>
        <w:spacing w:after="0" w:line="240" w:lineRule="auto"/>
        <w:ind w:firstLine="708"/>
        <w:rPr>
          <w:color w:val="0563C1" w:themeColor="hyperlink"/>
          <w:sz w:val="12"/>
          <w:szCs w:val="12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  <w:t xml:space="preserve">   </w:t>
      </w:r>
      <w:bookmarkStart w:id="0" w:name="_GoBack"/>
      <w:bookmarkEnd w:id="0"/>
      <w:r w:rsidR="00E728BE"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(pod nadpis ne</w:t>
      </w:r>
      <w:r w:rsidR="00E728BE">
        <w:rPr>
          <w:rFonts w:ascii="Times New Roman" w:hAnsi="Times New Roman" w:cs="Times New Roman"/>
          <w:sz w:val="12"/>
          <w:szCs w:val="12"/>
        </w:rPr>
        <w:t>psat</w:t>
      </w:r>
      <w:r>
        <w:rPr>
          <w:rFonts w:ascii="Times New Roman" w:hAnsi="Times New Roman" w:cs="Times New Roman"/>
          <w:sz w:val="12"/>
          <w:szCs w:val="12"/>
        </w:rPr>
        <w:t xml:space="preserve"> znovu</w:t>
      </w:r>
      <w:r w:rsidR="00E728BE">
        <w:rPr>
          <w:rFonts w:ascii="Times New Roman" w:hAnsi="Times New Roman" w:cs="Times New Roman"/>
          <w:sz w:val="12"/>
          <w:szCs w:val="12"/>
        </w:rPr>
        <w:t xml:space="preserve"> do sešitu)</w:t>
      </w:r>
    </w:p>
    <w:p w14:paraId="01ECD9A2" w14:textId="77777777" w:rsidR="00E728BE" w:rsidRPr="00E728BE" w:rsidRDefault="00E728BE" w:rsidP="00E728B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cs-CZ"/>
        </w:rPr>
      </w:pPr>
      <w:r w:rsidRPr="00E728BE">
        <w:rPr>
          <w:rFonts w:ascii="Times New Roman" w:hAnsi="Times New Roman" w:cs="Times New Roman"/>
          <w:sz w:val="18"/>
          <w:szCs w:val="18"/>
          <w:lang w:eastAsia="cs-CZ"/>
        </w:rPr>
        <w:t>10. rád komunikuje nepřímo, přes třetí osobu, telefonicky, písemně…</w:t>
      </w:r>
    </w:p>
    <w:p w14:paraId="7665C608" w14:textId="77777777" w:rsidR="00E728BE" w:rsidRPr="00E728BE" w:rsidRDefault="00E728BE" w:rsidP="00E728B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cs-CZ"/>
        </w:rPr>
      </w:pPr>
      <w:r w:rsidRPr="00E728BE">
        <w:rPr>
          <w:rFonts w:ascii="Times New Roman" w:hAnsi="Times New Roman" w:cs="Times New Roman"/>
          <w:sz w:val="18"/>
          <w:szCs w:val="18"/>
          <w:lang w:eastAsia="cs-CZ"/>
        </w:rPr>
        <w:t>11. zasívá nesvár, podněcuje podezíravost, rozděluje, aby mohl lépe panovat</w:t>
      </w:r>
    </w:p>
    <w:p w14:paraId="396B2B3A" w14:textId="77777777" w:rsidR="00E728BE" w:rsidRPr="00E728BE" w:rsidRDefault="00E728BE" w:rsidP="00E728B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cs-CZ"/>
        </w:rPr>
      </w:pPr>
      <w:r w:rsidRPr="00E728BE">
        <w:rPr>
          <w:rFonts w:ascii="Times New Roman" w:hAnsi="Times New Roman" w:cs="Times New Roman"/>
          <w:sz w:val="18"/>
          <w:szCs w:val="18"/>
          <w:lang w:eastAsia="cs-CZ"/>
        </w:rPr>
        <w:t>12. často ze sebe dělá oběť, aby ho ostatní litovali</w:t>
      </w:r>
    </w:p>
    <w:p w14:paraId="5F662676" w14:textId="77777777" w:rsidR="00E728BE" w:rsidRPr="00E728BE" w:rsidRDefault="00E728BE" w:rsidP="00E728B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cs-CZ"/>
        </w:rPr>
      </w:pPr>
      <w:r w:rsidRPr="00E728BE">
        <w:rPr>
          <w:rFonts w:ascii="Times New Roman" w:hAnsi="Times New Roman" w:cs="Times New Roman"/>
          <w:sz w:val="18"/>
          <w:szCs w:val="18"/>
          <w:lang w:eastAsia="cs-CZ"/>
        </w:rPr>
        <w:t>13. nedbá na žádosti druhých, přičemž tvrdí pravý opak</w:t>
      </w:r>
    </w:p>
    <w:p w14:paraId="6CDE6743" w14:textId="77777777" w:rsidR="00E728BE" w:rsidRPr="00E728BE" w:rsidRDefault="00E728BE" w:rsidP="00E728B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cs-CZ"/>
        </w:rPr>
      </w:pPr>
      <w:r w:rsidRPr="00E728BE">
        <w:rPr>
          <w:rFonts w:ascii="Times New Roman" w:hAnsi="Times New Roman" w:cs="Times New Roman"/>
          <w:sz w:val="18"/>
          <w:szCs w:val="18"/>
          <w:lang w:eastAsia="cs-CZ"/>
        </w:rPr>
        <w:t>14. využívá morálních zásad druhých k naplnění vlastních potřeb</w:t>
      </w:r>
    </w:p>
    <w:p w14:paraId="2B2C72D9" w14:textId="77777777" w:rsidR="00E728BE" w:rsidRPr="00E728BE" w:rsidRDefault="00E728BE" w:rsidP="00E728B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cs-CZ"/>
        </w:rPr>
      </w:pPr>
      <w:r w:rsidRPr="00E728BE">
        <w:rPr>
          <w:rFonts w:ascii="Times New Roman" w:hAnsi="Times New Roman" w:cs="Times New Roman"/>
          <w:sz w:val="18"/>
          <w:szCs w:val="18"/>
          <w:lang w:eastAsia="cs-CZ"/>
        </w:rPr>
        <w:t>15. citově či jinak vydírá či vyhrožuje, skrytě nebo otevřeně</w:t>
      </w:r>
    </w:p>
    <w:p w14:paraId="633EABE6" w14:textId="77777777" w:rsidR="00E728BE" w:rsidRPr="00E728BE" w:rsidRDefault="00E728BE" w:rsidP="00E728B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cs-CZ"/>
        </w:rPr>
      </w:pPr>
      <w:r w:rsidRPr="00E728BE">
        <w:rPr>
          <w:rFonts w:ascii="Times New Roman" w:hAnsi="Times New Roman" w:cs="Times New Roman"/>
          <w:sz w:val="18"/>
          <w:szCs w:val="18"/>
          <w:lang w:eastAsia="cs-CZ"/>
        </w:rPr>
        <w:t>16. často mění téma uprostřed hovoru</w:t>
      </w:r>
    </w:p>
    <w:p w14:paraId="765571D0" w14:textId="77777777" w:rsidR="00E728BE" w:rsidRPr="00E728BE" w:rsidRDefault="00E728BE" w:rsidP="00E728B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cs-CZ"/>
        </w:rPr>
      </w:pPr>
      <w:r w:rsidRPr="00E728BE">
        <w:rPr>
          <w:rFonts w:ascii="Times New Roman" w:hAnsi="Times New Roman" w:cs="Times New Roman"/>
          <w:sz w:val="18"/>
          <w:szCs w:val="18"/>
          <w:lang w:eastAsia="cs-CZ"/>
        </w:rPr>
        <w:t>17. vyhýbá se pracovním schůzkám a poradám</w:t>
      </w:r>
    </w:p>
    <w:p w14:paraId="46FC41E8" w14:textId="77777777" w:rsidR="00E728BE" w:rsidRPr="00E728BE" w:rsidRDefault="00E728BE" w:rsidP="00E728B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cs-CZ"/>
        </w:rPr>
      </w:pPr>
      <w:r w:rsidRPr="00E728BE">
        <w:rPr>
          <w:rFonts w:ascii="Times New Roman" w:hAnsi="Times New Roman" w:cs="Times New Roman"/>
          <w:sz w:val="18"/>
          <w:szCs w:val="18"/>
          <w:lang w:eastAsia="cs-CZ"/>
        </w:rPr>
        <w:t>18. zaměřuje se na neznalosti druhých a snaží se tak vyvolat dojem, že „má navrch“</w:t>
      </w:r>
    </w:p>
    <w:p w14:paraId="5679392C" w14:textId="77777777" w:rsidR="00E728BE" w:rsidRPr="00E728BE" w:rsidRDefault="00E728BE" w:rsidP="00E728B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cs-CZ"/>
        </w:rPr>
      </w:pPr>
      <w:r w:rsidRPr="00E728BE">
        <w:rPr>
          <w:rFonts w:ascii="Times New Roman" w:hAnsi="Times New Roman" w:cs="Times New Roman"/>
          <w:sz w:val="18"/>
          <w:szCs w:val="18"/>
          <w:lang w:eastAsia="cs-CZ"/>
        </w:rPr>
        <w:t>19. lže</w:t>
      </w:r>
    </w:p>
    <w:p w14:paraId="0F224800" w14:textId="6DB6BA89" w:rsidR="00E728BE" w:rsidRPr="00A76FD7" w:rsidRDefault="00E728BE" w:rsidP="00A76FD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cs-CZ"/>
        </w:rPr>
      </w:pPr>
      <w:r w:rsidRPr="00E728BE">
        <w:rPr>
          <w:rFonts w:ascii="Times New Roman" w:hAnsi="Times New Roman" w:cs="Times New Roman"/>
          <w:sz w:val="18"/>
          <w:szCs w:val="18"/>
          <w:lang w:eastAsia="cs-CZ"/>
        </w:rPr>
        <w:t>20. hlásá lež, aby se dozvěděl pravdu, překrucuje a interpretuje výroky druhých</w:t>
      </w:r>
    </w:p>
    <w:p w14:paraId="3130E152" w14:textId="77777777" w:rsidR="00E728BE" w:rsidRDefault="00E728BE" w:rsidP="00E728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3B40DEE8" w14:textId="77777777" w:rsidR="00E728BE" w:rsidRDefault="00E728BE" w:rsidP="00E728BE">
      <w:pPr>
        <w:pStyle w:val="Bezmezer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Zatím nefotit mobilním telefonem a neposílat</w:t>
      </w:r>
      <w:r>
        <w:rPr>
          <w:rFonts w:ascii="Times New Roman" w:hAnsi="Times New Roman" w:cs="Times New Roman"/>
          <w:sz w:val="16"/>
          <w:szCs w:val="16"/>
        </w:rPr>
        <w:t xml:space="preserve"> - bude celkem 40 bodu. Pracujte, průběžně ať toho nemáte najednou hodně. </w:t>
      </w:r>
    </w:p>
    <w:p w14:paraId="42B43523" w14:textId="77777777" w:rsidR="00E728BE" w:rsidRDefault="00E728BE" w:rsidP="00E728BE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</w:p>
    <w:p w14:paraId="166744CD" w14:textId="4446A638" w:rsidR="00E728BE" w:rsidRDefault="00E728BE" w:rsidP="00E728BE">
      <w:pPr>
        <w:pStyle w:val="Bezmezer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Děkuji za Váš čas strávený u školní práce. S pozdravem Jaroslav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Kuděla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0A89CE2B" wp14:editId="16AEA041">
            <wp:extent cx="137160" cy="137160"/>
            <wp:effectExtent l="0" t="0" r="0" b="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73216" w14:textId="77777777" w:rsidR="00E728BE" w:rsidRDefault="00E728BE" w:rsidP="00E728BE"/>
    <w:p w14:paraId="472CA2F8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E"/>
    <w:rsid w:val="00825F35"/>
    <w:rsid w:val="00A76FD7"/>
    <w:rsid w:val="00B606DF"/>
    <w:rsid w:val="00E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C73B"/>
  <w15:chartTrackingRefBased/>
  <w15:docId w15:val="{1E75A1A6-767E-4D10-A3C5-37710E32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8B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28BE"/>
    <w:rPr>
      <w:color w:val="0000FF"/>
      <w:u w:val="single"/>
    </w:rPr>
  </w:style>
  <w:style w:type="paragraph" w:styleId="Bezmezer">
    <w:name w:val="No Spacing"/>
    <w:uiPriority w:val="1"/>
    <w:qFormat/>
    <w:rsid w:val="00E72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3lIuFQzh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qxR7WtNs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QToMQJ3Qk" TargetMode="External"/><Relationship Id="rId5" Type="http://schemas.openxmlformats.org/officeDocument/2006/relationships/hyperlink" Target="http://www.youtube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</cp:revision>
  <dcterms:created xsi:type="dcterms:W3CDTF">2021-03-04T08:21:00Z</dcterms:created>
  <dcterms:modified xsi:type="dcterms:W3CDTF">2021-03-04T20:29:00Z</dcterms:modified>
</cp:coreProperties>
</file>