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C3" w:rsidRPr="000857C3" w:rsidRDefault="000857C3" w:rsidP="000857C3">
      <w:pPr>
        <w:pBdr>
          <w:top w:val="single" w:sz="12" w:space="1" w:color="984806" w:shadow="1"/>
          <w:left w:val="single" w:sz="12" w:space="4" w:color="984806" w:shadow="1"/>
          <w:bottom w:val="single" w:sz="12" w:space="1" w:color="984806" w:shadow="1"/>
          <w:right w:val="single" w:sz="12" w:space="4" w:color="984806" w:shadow="1"/>
        </w:pBdr>
        <w:shd w:val="clear" w:color="auto" w:fill="F79646"/>
        <w:jc w:val="center"/>
        <w:rPr>
          <w:b/>
          <w:caps/>
          <w:sz w:val="36"/>
          <w:szCs w:val="28"/>
        </w:rPr>
      </w:pPr>
      <w:r w:rsidRPr="000857C3">
        <w:rPr>
          <w:b/>
          <w:caps/>
          <w:sz w:val="36"/>
          <w:szCs w:val="28"/>
        </w:rPr>
        <w:t>Postup při vyřizování</w:t>
      </w:r>
      <w:r w:rsidRPr="000857C3">
        <w:rPr>
          <w:b/>
          <w:caps/>
          <w:sz w:val="36"/>
          <w:szCs w:val="28"/>
        </w:rPr>
        <w:t xml:space="preserve"> žádosti o poskytnutí informací</w:t>
      </w:r>
    </w:p>
    <w:p w:rsidR="000857C3" w:rsidRDefault="000857C3" w:rsidP="000857C3">
      <w:pPr>
        <w:jc w:val="both"/>
        <w:rPr>
          <w:sz w:val="24"/>
          <w:u w:val="single"/>
        </w:rPr>
      </w:pPr>
    </w:p>
    <w:p w:rsidR="00A3565B" w:rsidRDefault="00560AE9" w:rsidP="00560AE9">
      <w:pPr>
        <w:jc w:val="center"/>
        <w:rPr>
          <w:sz w:val="36"/>
        </w:rPr>
      </w:pPr>
      <w:r w:rsidRPr="00A3565B">
        <w:rPr>
          <w:sz w:val="36"/>
        </w:rPr>
        <w:t>(v soul</w:t>
      </w:r>
      <w:bookmarkStart w:id="0" w:name="_GoBack"/>
      <w:bookmarkEnd w:id="0"/>
      <w:r w:rsidRPr="00A3565B">
        <w:rPr>
          <w:sz w:val="36"/>
        </w:rPr>
        <w:t>adu se zákonem č. 106/99 Sb.</w:t>
      </w:r>
      <w:r w:rsidR="00A3565B">
        <w:rPr>
          <w:sz w:val="36"/>
        </w:rPr>
        <w:t>,</w:t>
      </w:r>
      <w:r w:rsidRPr="00A3565B">
        <w:rPr>
          <w:sz w:val="36"/>
        </w:rPr>
        <w:t xml:space="preserve"> </w:t>
      </w:r>
    </w:p>
    <w:p w:rsidR="00560AE9" w:rsidRPr="00A3565B" w:rsidRDefault="00560AE9" w:rsidP="00560AE9">
      <w:pPr>
        <w:jc w:val="center"/>
        <w:rPr>
          <w:sz w:val="36"/>
        </w:rPr>
      </w:pPr>
      <w:r w:rsidRPr="00A3565B">
        <w:rPr>
          <w:sz w:val="36"/>
        </w:rPr>
        <w:t>o svobodném přístupu k</w:t>
      </w:r>
      <w:r w:rsidR="00A3565B">
        <w:rPr>
          <w:sz w:val="36"/>
        </w:rPr>
        <w:t> </w:t>
      </w:r>
      <w:r w:rsidRPr="00A3565B">
        <w:rPr>
          <w:sz w:val="36"/>
        </w:rPr>
        <w:t>informacím)</w:t>
      </w:r>
    </w:p>
    <w:p w:rsidR="00560AE9" w:rsidRPr="001B5205" w:rsidRDefault="00560AE9" w:rsidP="000857C3">
      <w:pPr>
        <w:jc w:val="both"/>
        <w:rPr>
          <w:sz w:val="24"/>
          <w:u w:val="single"/>
        </w:rPr>
      </w:pPr>
    </w:p>
    <w:p w:rsidR="00A3565B" w:rsidRDefault="00A3565B" w:rsidP="00A3565B">
      <w:pPr>
        <w:spacing w:line="360" w:lineRule="auto"/>
        <w:jc w:val="both"/>
        <w:rPr>
          <w:sz w:val="24"/>
        </w:rPr>
      </w:pPr>
    </w:p>
    <w:p w:rsidR="00A3565B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Žádost o poskytnutí informace se podává ústně (osobně nebo telefonicky) nebo písemně (doručená poštou, osobně i jiným způsobem, faxem, elektronickou poštou nebo na jiném nosiči dat).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Ústní žádost lze vyřídit ústně (jen s výslovným souhlasem žadatele). Pokud žadatel trvá na písemném vyřízení, bude vyzván k podání žádosti v písemné formě.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Není-li žádost vyřízena ústně, poskytne se požadovaná informace písemně, nahlédnutím do spisu (možno pořídit kopii)nebo na paměťových médiích.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Žádost o poskytnutí zveřejněné informace se zpravidla vyřizuje poskytnutím údajů o jejím zveřejnění (nejpozději do 7 dnů od podání žádosti). Sdělení žadatele, že trvá na přímém poskytnutí informace, se považuje za nové podání žádosti.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Pokud není ze žádosti zřejmé, že směřuje vůči škole a kdo ji podal, je žádost odložena.</w:t>
      </w:r>
    </w:p>
    <w:p w:rsidR="000857C3" w:rsidRPr="001B5205" w:rsidRDefault="00A3565B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Jestliže</w:t>
      </w:r>
      <w:r w:rsidR="000857C3" w:rsidRPr="001B5205">
        <w:rPr>
          <w:sz w:val="24"/>
        </w:rPr>
        <w:t xml:space="preserve"> je žádost formulována nesrozumitelně, je žadatel ve lhůtě 7 dnů vyzván, aby žádost upřesnil. Neučiní-li to tak do 30 dnů, je jeho žádost odmítnuta.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Pokud je požadovaná informace mimo působnost školy, je odložena s oznámením důvodu žadateli (škola nemá povinnost postoupit žádost příslušnému orgánu).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>Požadovanou (přímou) informaci poskytne pověřený pracovník žadateli nejpozději do 30 dnů ode dne doručení žádosti.</w:t>
      </w:r>
    </w:p>
    <w:p w:rsidR="000857C3" w:rsidRPr="001B5205" w:rsidRDefault="000857C3" w:rsidP="00A3565B">
      <w:pPr>
        <w:spacing w:line="360" w:lineRule="auto"/>
        <w:jc w:val="both"/>
        <w:rPr>
          <w:sz w:val="24"/>
        </w:rPr>
      </w:pPr>
      <w:r w:rsidRPr="001B5205">
        <w:rPr>
          <w:sz w:val="24"/>
        </w:rPr>
        <w:t xml:space="preserve">Pokud škola odmítne zcela nebo zčásti poskytnout žadateli požadované informace, doručí o tom žadateli ve lhůtě 30 dnů správní rozhodnutí, obsahující mimo jiné i poučení o možnosti odvolání. </w:t>
      </w:r>
    </w:p>
    <w:p w:rsidR="000857C3" w:rsidRPr="001B5205" w:rsidRDefault="000857C3" w:rsidP="00A3565B">
      <w:pPr>
        <w:spacing w:line="360" w:lineRule="auto"/>
        <w:jc w:val="center"/>
        <w:rPr>
          <w:sz w:val="24"/>
        </w:rPr>
      </w:pPr>
    </w:p>
    <w:p w:rsidR="00634D18" w:rsidRDefault="00634D18" w:rsidP="00A3565B">
      <w:pPr>
        <w:spacing w:line="360" w:lineRule="auto"/>
      </w:pPr>
    </w:p>
    <w:sectPr w:rsidR="00634D18" w:rsidSect="001B5205">
      <w:pgSz w:w="11906" w:h="16838"/>
      <w:pgMar w:top="1417" w:right="1417" w:bottom="1417" w:left="1417" w:header="708" w:footer="708" w:gutter="0"/>
      <w:pgBorders w:offsetFrom="page">
        <w:top w:val="single" w:sz="12" w:space="24" w:color="984806"/>
        <w:left w:val="single" w:sz="12" w:space="24" w:color="984806"/>
        <w:bottom w:val="single" w:sz="12" w:space="24" w:color="984806"/>
        <w:right w:val="single" w:sz="12" w:space="24" w:color="984806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C3"/>
    <w:rsid w:val="000857C3"/>
    <w:rsid w:val="00560AE9"/>
    <w:rsid w:val="00634D18"/>
    <w:rsid w:val="00A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E1B0"/>
  <w15:chartTrackingRefBased/>
  <w15:docId w15:val="{64895BF3-5DD8-4901-B09C-785B3755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Kučerová</dc:creator>
  <cp:keywords/>
  <dc:description/>
  <cp:lastModifiedBy>Michaela Kučerová</cp:lastModifiedBy>
  <cp:revision>4</cp:revision>
  <cp:lastPrinted>2022-04-10T16:55:00Z</cp:lastPrinted>
  <dcterms:created xsi:type="dcterms:W3CDTF">2022-04-10T16:48:00Z</dcterms:created>
  <dcterms:modified xsi:type="dcterms:W3CDTF">2022-04-10T16:56:00Z</dcterms:modified>
</cp:coreProperties>
</file>