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4D9" w:rsidRDefault="00A05AF8">
      <w:pPr>
        <w:rPr>
          <w:sz w:val="32"/>
          <w:szCs w:val="32"/>
        </w:rPr>
      </w:pPr>
      <w:r>
        <w:rPr>
          <w:sz w:val="32"/>
          <w:szCs w:val="32"/>
        </w:rPr>
        <w:t>HV 7.A (7.t.)</w:t>
      </w:r>
    </w:p>
    <w:p w:rsidR="00A05AF8" w:rsidRDefault="00A05AF8">
      <w:pPr>
        <w:rPr>
          <w:sz w:val="32"/>
          <w:szCs w:val="32"/>
        </w:rPr>
      </w:pPr>
    </w:p>
    <w:p w:rsidR="00A05AF8" w:rsidRDefault="00A05AF8">
      <w:pPr>
        <w:rPr>
          <w:color w:val="FF0000"/>
          <w:sz w:val="32"/>
          <w:szCs w:val="32"/>
        </w:rPr>
      </w:pPr>
      <w:proofErr w:type="gramStart"/>
      <w:r w:rsidRPr="00A05AF8">
        <w:rPr>
          <w:color w:val="FF0000"/>
          <w:sz w:val="32"/>
          <w:szCs w:val="32"/>
        </w:rPr>
        <w:t xml:space="preserve">Dirigent </w:t>
      </w:r>
      <w:r w:rsidR="00A36EA2">
        <w:rPr>
          <w:color w:val="FF0000"/>
          <w:sz w:val="32"/>
          <w:szCs w:val="32"/>
        </w:rPr>
        <w:t>-napiš</w:t>
      </w:r>
      <w:proofErr w:type="gramEnd"/>
      <w:r w:rsidR="00A36EA2">
        <w:rPr>
          <w:color w:val="FF0000"/>
          <w:sz w:val="32"/>
          <w:szCs w:val="32"/>
        </w:rPr>
        <w:t xml:space="preserve"> si do sešitu, můžeš si nakreslit i obrázek </w:t>
      </w:r>
      <w:r w:rsidR="00A36EA2" w:rsidRPr="00A36EA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05AF8" w:rsidRDefault="00A05AF8">
      <w:pPr>
        <w:rPr>
          <w:color w:val="FF0000"/>
          <w:sz w:val="32"/>
          <w:szCs w:val="32"/>
        </w:rPr>
      </w:pPr>
    </w:p>
    <w:p w:rsidR="00A05AF8" w:rsidRDefault="00A05AF8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inline distT="0" distB="0" distL="0" distR="0">
            <wp:extent cx="2514600" cy="2857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AF8" w:rsidRDefault="00A05AF8">
      <w:pPr>
        <w:rPr>
          <w:color w:val="FF0000"/>
          <w:sz w:val="32"/>
          <w:szCs w:val="32"/>
        </w:rPr>
      </w:pPr>
    </w:p>
    <w:p w:rsidR="00A36EA2" w:rsidRDefault="00A36EA2">
      <w:pPr>
        <w:rPr>
          <w:sz w:val="32"/>
          <w:szCs w:val="32"/>
        </w:rPr>
      </w:pPr>
      <w:r w:rsidRPr="00A36EA2">
        <w:rPr>
          <w:b/>
          <w:bCs/>
          <w:sz w:val="32"/>
          <w:szCs w:val="32"/>
        </w:rPr>
        <w:t>Dirigent</w:t>
      </w:r>
      <w:r w:rsidRPr="00A36EA2">
        <w:rPr>
          <w:sz w:val="32"/>
          <w:szCs w:val="32"/>
        </w:rPr>
        <w:t> (z </w:t>
      </w:r>
      <w:hyperlink r:id="rId5" w:tooltip="Latina" w:history="1">
        <w:r w:rsidRPr="00A36EA2">
          <w:rPr>
            <w:rStyle w:val="Hypertextovodkaz"/>
            <w:color w:val="auto"/>
            <w:sz w:val="32"/>
            <w:szCs w:val="32"/>
          </w:rPr>
          <w:t>latiny</w:t>
        </w:r>
      </w:hyperlink>
      <w:r w:rsidRPr="00A36EA2">
        <w:rPr>
          <w:sz w:val="32"/>
          <w:szCs w:val="32"/>
        </w:rPr>
        <w:t>, 1. příčestí (</w:t>
      </w:r>
      <w:r w:rsidRPr="00A36EA2">
        <w:rPr>
          <w:i/>
          <w:iCs/>
          <w:sz w:val="32"/>
          <w:szCs w:val="32"/>
          <w:lang w:val="la-Latn"/>
        </w:rPr>
        <w:t>dirigens</w:t>
      </w:r>
      <w:r w:rsidRPr="00A36EA2">
        <w:rPr>
          <w:sz w:val="32"/>
          <w:szCs w:val="32"/>
        </w:rPr>
        <w:t> = dirigující) slovesa </w:t>
      </w:r>
      <w:r w:rsidRPr="00A36EA2">
        <w:rPr>
          <w:i/>
          <w:iCs/>
          <w:sz w:val="32"/>
          <w:szCs w:val="32"/>
          <w:lang w:val="la-Latn"/>
        </w:rPr>
        <w:t>dirigere</w:t>
      </w:r>
      <w:r w:rsidRPr="00A36EA2">
        <w:rPr>
          <w:sz w:val="32"/>
          <w:szCs w:val="32"/>
        </w:rPr>
        <w:t> = dirigovat, řídit) je </w:t>
      </w:r>
      <w:hyperlink r:id="rId6" w:tooltip="Hudba" w:history="1">
        <w:r w:rsidRPr="00A36EA2">
          <w:rPr>
            <w:rStyle w:val="Hypertextovodkaz"/>
            <w:color w:val="auto"/>
            <w:sz w:val="32"/>
            <w:szCs w:val="32"/>
          </w:rPr>
          <w:t>hudební</w:t>
        </w:r>
      </w:hyperlink>
      <w:r w:rsidRPr="00A36EA2">
        <w:rPr>
          <w:sz w:val="32"/>
          <w:szCs w:val="32"/>
        </w:rPr>
        <w:t> </w:t>
      </w:r>
      <w:hyperlink r:id="rId7" w:tooltip="Umělec" w:history="1">
        <w:r w:rsidRPr="00A36EA2">
          <w:rPr>
            <w:rStyle w:val="Hypertextovodkaz"/>
            <w:color w:val="auto"/>
            <w:sz w:val="32"/>
            <w:szCs w:val="32"/>
          </w:rPr>
          <w:t>umělec</w:t>
        </w:r>
      </w:hyperlink>
      <w:r w:rsidRPr="00A36EA2">
        <w:rPr>
          <w:sz w:val="32"/>
          <w:szCs w:val="32"/>
        </w:rPr>
        <w:t>, který vede </w:t>
      </w:r>
      <w:hyperlink r:id="rId8" w:tooltip="Orchestr" w:history="1">
        <w:r w:rsidRPr="00A36EA2">
          <w:rPr>
            <w:rStyle w:val="Hypertextovodkaz"/>
            <w:color w:val="auto"/>
            <w:sz w:val="32"/>
            <w:szCs w:val="32"/>
          </w:rPr>
          <w:t>orchestr</w:t>
        </w:r>
      </w:hyperlink>
      <w:r w:rsidRPr="00A36EA2">
        <w:rPr>
          <w:sz w:val="32"/>
          <w:szCs w:val="32"/>
        </w:rPr>
        <w:t> a </w:t>
      </w:r>
      <w:hyperlink r:id="rId9" w:tooltip="Zpěvák" w:history="1">
        <w:r w:rsidRPr="00A36EA2">
          <w:rPr>
            <w:rStyle w:val="Hypertextovodkaz"/>
            <w:color w:val="auto"/>
            <w:sz w:val="32"/>
            <w:szCs w:val="32"/>
          </w:rPr>
          <w:t>zpěváky</w:t>
        </w:r>
      </w:hyperlink>
      <w:r w:rsidRPr="00A36EA2">
        <w:rPr>
          <w:sz w:val="32"/>
          <w:szCs w:val="32"/>
        </w:rPr>
        <w:t> při nastudování a </w:t>
      </w:r>
      <w:hyperlink r:id="rId10" w:tooltip="Interpretace (hudba)" w:history="1">
        <w:r w:rsidRPr="00A36EA2">
          <w:rPr>
            <w:rStyle w:val="Hypertextovodkaz"/>
            <w:color w:val="auto"/>
            <w:sz w:val="32"/>
            <w:szCs w:val="32"/>
          </w:rPr>
          <w:t>interpretaci</w:t>
        </w:r>
      </w:hyperlink>
      <w:r w:rsidRPr="00A36EA2">
        <w:rPr>
          <w:sz w:val="32"/>
          <w:szCs w:val="32"/>
        </w:rPr>
        <w:t> hudebních nebo hudebně</w:t>
      </w:r>
      <w:r w:rsidR="00E308FF">
        <w:rPr>
          <w:sz w:val="32"/>
          <w:szCs w:val="32"/>
        </w:rPr>
        <w:t xml:space="preserve"> </w:t>
      </w:r>
      <w:bookmarkStart w:id="0" w:name="_GoBack"/>
      <w:bookmarkEnd w:id="0"/>
      <w:r w:rsidRPr="00A36EA2">
        <w:rPr>
          <w:sz w:val="32"/>
          <w:szCs w:val="32"/>
        </w:rPr>
        <w:t>dramatických děl.</w:t>
      </w:r>
    </w:p>
    <w:p w:rsidR="00A36EA2" w:rsidRDefault="00A36EA2">
      <w:pPr>
        <w:rPr>
          <w:sz w:val="32"/>
          <w:szCs w:val="32"/>
        </w:rPr>
      </w:pPr>
      <w:r>
        <w:rPr>
          <w:sz w:val="32"/>
          <w:szCs w:val="32"/>
        </w:rPr>
        <w:t xml:space="preserve">Ukázka práce dirigenta </w:t>
      </w:r>
    </w:p>
    <w:p w:rsidR="00A36EA2" w:rsidRPr="00A36EA2" w:rsidRDefault="00A36EA2">
      <w:pPr>
        <w:rPr>
          <w:sz w:val="32"/>
          <w:szCs w:val="32"/>
        </w:rPr>
      </w:pPr>
      <w:hyperlink r:id="rId11" w:history="1">
        <w:r w:rsidRPr="00A36EA2">
          <w:rPr>
            <w:rStyle w:val="Hypertextovodkaz"/>
            <w:sz w:val="32"/>
            <w:szCs w:val="32"/>
          </w:rPr>
          <w:t>https://www.ted.com/talks/itay_talgam_lead_like_the_great_conductors/transcript?language=cs</w:t>
        </w:r>
      </w:hyperlink>
    </w:p>
    <w:sectPr w:rsidR="00A36EA2" w:rsidRPr="00A3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F8"/>
    <w:rsid w:val="007224D9"/>
    <w:rsid w:val="00A05AF8"/>
    <w:rsid w:val="00A36EA2"/>
    <w:rsid w:val="00E3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6BA9"/>
  <w15:chartTrackingRefBased/>
  <w15:docId w15:val="{FF20642A-3855-405E-98A1-D6AF9F0A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6E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6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Orchest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Um%C4%9Ble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Hudba" TargetMode="External"/><Relationship Id="rId11" Type="http://schemas.openxmlformats.org/officeDocument/2006/relationships/hyperlink" Target="https://www.ted.com/talks/itay_talgam_lead_like_the_great_conductors/transcript?language=cs" TargetMode="External"/><Relationship Id="rId5" Type="http://schemas.openxmlformats.org/officeDocument/2006/relationships/hyperlink" Target="https://cs.wikipedia.org/wiki/Latina" TargetMode="External"/><Relationship Id="rId10" Type="http://schemas.openxmlformats.org/officeDocument/2006/relationships/hyperlink" Target="https://cs.wikipedia.org/wiki/Interpretace_(hudba)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s.wikipedia.org/wiki/Zp%C4%9Bv%C3%A1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816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2020-04-14T15:05:00Z</dcterms:created>
  <dcterms:modified xsi:type="dcterms:W3CDTF">2020-04-14T15:12:00Z</dcterms:modified>
</cp:coreProperties>
</file>