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98" w:rsidRPr="00570490" w:rsidRDefault="00724BAF">
      <w:pPr>
        <w:rPr>
          <w:sz w:val="28"/>
          <w:szCs w:val="28"/>
        </w:rPr>
      </w:pPr>
      <w:r w:rsidRPr="00570490">
        <w:rPr>
          <w:sz w:val="28"/>
          <w:szCs w:val="28"/>
        </w:rPr>
        <w:t>ČJ a literatura 7.A -  domácí práce</w:t>
      </w:r>
      <w:r w:rsidR="00A23A7E">
        <w:rPr>
          <w:sz w:val="28"/>
          <w:szCs w:val="28"/>
        </w:rPr>
        <w:t xml:space="preserve"> (od 16.3. – 20.3.)</w:t>
      </w:r>
      <w:bookmarkStart w:id="0" w:name="_GoBack"/>
      <w:bookmarkEnd w:id="0"/>
    </w:p>
    <w:p w:rsidR="00724BAF" w:rsidRPr="00570490" w:rsidRDefault="00724BAF">
      <w:pPr>
        <w:rPr>
          <w:sz w:val="28"/>
          <w:szCs w:val="28"/>
        </w:rPr>
      </w:pPr>
      <w:r w:rsidRPr="00570490">
        <w:rPr>
          <w:sz w:val="28"/>
          <w:szCs w:val="28"/>
        </w:rPr>
        <w:t>1. Rozvíjející větné členy</w:t>
      </w:r>
    </w:p>
    <w:p w:rsidR="00724BAF" w:rsidRPr="00570490" w:rsidRDefault="00724BAF">
      <w:pPr>
        <w:rPr>
          <w:sz w:val="28"/>
          <w:szCs w:val="28"/>
        </w:rPr>
      </w:pPr>
      <w:r w:rsidRPr="00570490">
        <w:rPr>
          <w:sz w:val="28"/>
          <w:szCs w:val="28"/>
        </w:rPr>
        <w:t>Opsat tabulku do sešitu Mluvnice z učebnice str. 75</w:t>
      </w:r>
    </w:p>
    <w:p w:rsidR="00724BAF" w:rsidRPr="00570490" w:rsidRDefault="00724BAF">
      <w:pPr>
        <w:rPr>
          <w:sz w:val="28"/>
          <w:szCs w:val="28"/>
        </w:rPr>
      </w:pPr>
      <w:r w:rsidRPr="00570490">
        <w:rPr>
          <w:sz w:val="28"/>
          <w:szCs w:val="28"/>
        </w:rPr>
        <w:t xml:space="preserve">Do cvičného sešitu  uč. </w:t>
      </w:r>
      <w:r w:rsidR="00570490" w:rsidRPr="00570490">
        <w:rPr>
          <w:sz w:val="28"/>
          <w:szCs w:val="28"/>
        </w:rPr>
        <w:t>s</w:t>
      </w:r>
      <w:r w:rsidRPr="00570490">
        <w:rPr>
          <w:sz w:val="28"/>
          <w:szCs w:val="28"/>
        </w:rPr>
        <w:t xml:space="preserve">tr. 75 cv. </w:t>
      </w:r>
      <w:r w:rsidR="00570490" w:rsidRPr="00570490">
        <w:rPr>
          <w:sz w:val="28"/>
          <w:szCs w:val="28"/>
        </w:rPr>
        <w:t xml:space="preserve">1 – podtržené větné členy vypiš  do sešitu a urči je </w:t>
      </w:r>
    </w:p>
    <w:p w:rsidR="00570490" w:rsidRPr="00570490" w:rsidRDefault="00570490">
      <w:pPr>
        <w:rPr>
          <w:sz w:val="28"/>
          <w:szCs w:val="28"/>
        </w:rPr>
      </w:pPr>
    </w:p>
    <w:p w:rsidR="00570490" w:rsidRPr="00570490" w:rsidRDefault="00570490">
      <w:pPr>
        <w:rPr>
          <w:sz w:val="28"/>
          <w:szCs w:val="28"/>
        </w:rPr>
      </w:pPr>
      <w:r w:rsidRPr="00570490">
        <w:rPr>
          <w:sz w:val="28"/>
          <w:szCs w:val="28"/>
        </w:rPr>
        <w:t xml:space="preserve">2. Předmět (rozv. větný člen) </w:t>
      </w:r>
    </w:p>
    <w:p w:rsidR="00570490" w:rsidRPr="00570490" w:rsidRDefault="00570490">
      <w:pPr>
        <w:rPr>
          <w:sz w:val="28"/>
          <w:szCs w:val="28"/>
        </w:rPr>
      </w:pPr>
      <w:r w:rsidRPr="00570490">
        <w:rPr>
          <w:sz w:val="28"/>
          <w:szCs w:val="28"/>
        </w:rPr>
        <w:t>Opsat tabulku do sešitu Mluvnice z učebnice str. 76</w:t>
      </w:r>
    </w:p>
    <w:p w:rsidR="00570490" w:rsidRPr="00570490" w:rsidRDefault="00570490">
      <w:pPr>
        <w:rPr>
          <w:sz w:val="28"/>
          <w:szCs w:val="28"/>
        </w:rPr>
      </w:pPr>
      <w:r w:rsidRPr="00570490">
        <w:rPr>
          <w:sz w:val="28"/>
          <w:szCs w:val="28"/>
        </w:rPr>
        <w:t xml:space="preserve">Do cvičného sešitu cv. 2 uč. str. 76 přepsat celé do sešitu </w:t>
      </w:r>
    </w:p>
    <w:p w:rsidR="00570490" w:rsidRPr="00570490" w:rsidRDefault="00570490">
      <w:pPr>
        <w:rPr>
          <w:sz w:val="28"/>
          <w:szCs w:val="28"/>
        </w:rPr>
      </w:pPr>
    </w:p>
    <w:p w:rsidR="00570490" w:rsidRPr="00570490" w:rsidRDefault="00570490">
      <w:pPr>
        <w:rPr>
          <w:sz w:val="28"/>
          <w:szCs w:val="28"/>
        </w:rPr>
      </w:pPr>
      <w:r w:rsidRPr="00570490">
        <w:rPr>
          <w:sz w:val="28"/>
          <w:szCs w:val="28"/>
        </w:rPr>
        <w:t xml:space="preserve">Literatura – četba Pohádky </w:t>
      </w:r>
    </w:p>
    <w:p w:rsidR="00570490" w:rsidRPr="00570490" w:rsidRDefault="00570490">
      <w:pPr>
        <w:rPr>
          <w:sz w:val="28"/>
          <w:szCs w:val="28"/>
        </w:rPr>
      </w:pPr>
      <w:r w:rsidRPr="00570490">
        <w:rPr>
          <w:sz w:val="28"/>
          <w:szCs w:val="28"/>
        </w:rPr>
        <w:t xml:space="preserve">Čítanka str. 83-84 J. Hiršal – Královský vraník – přečíst </w:t>
      </w:r>
    </w:p>
    <w:p w:rsidR="00570490" w:rsidRPr="00570490" w:rsidRDefault="00570490">
      <w:pPr>
        <w:rPr>
          <w:sz w:val="28"/>
          <w:szCs w:val="28"/>
        </w:rPr>
      </w:pPr>
      <w:r w:rsidRPr="00570490">
        <w:rPr>
          <w:sz w:val="28"/>
          <w:szCs w:val="28"/>
        </w:rPr>
        <w:t>Čítanka str. 90 – Císařovy nové šaty – přečíst a stručně zapsat děj pohádky do sešitu literární výchova</w:t>
      </w:r>
    </w:p>
    <w:p w:rsidR="00724BAF" w:rsidRDefault="00724BAF"/>
    <w:sectPr w:rsidR="007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B9"/>
    <w:rsid w:val="00570490"/>
    <w:rsid w:val="00724BAF"/>
    <w:rsid w:val="00A23A7E"/>
    <w:rsid w:val="00C02398"/>
    <w:rsid w:val="00C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DB7C-C31D-4530-B2FA-0A9AB98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4</cp:revision>
  <dcterms:created xsi:type="dcterms:W3CDTF">2020-03-11T09:31:00Z</dcterms:created>
  <dcterms:modified xsi:type="dcterms:W3CDTF">2020-03-11T09:51:00Z</dcterms:modified>
</cp:coreProperties>
</file>